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500788" w:rsidRDefault="00FA45E8" w:rsidP="001924F5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2017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2B614D" w:rsidRPr="00AB23EF" w:rsidRDefault="00AB23EF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>Zveřejnění rozpočtu Města Kelč  na rok 2017</w:t>
      </w:r>
      <w:r w:rsidR="00FA45E8" w:rsidRPr="00AB23EF">
        <w:rPr>
          <w:sz w:val="24"/>
        </w:rPr>
        <w:t xml:space="preserve">, </w:t>
      </w:r>
      <w:r w:rsidR="002B614D" w:rsidRPr="00AB23EF">
        <w:rPr>
          <w:sz w:val="24"/>
        </w:rPr>
        <w:t>po jeho schválení na</w:t>
      </w:r>
      <w:r w:rsidR="003A60BC">
        <w:rPr>
          <w:sz w:val="24"/>
        </w:rPr>
        <w:t xml:space="preserve"> 16. zasedání </w:t>
      </w:r>
      <w:r w:rsidR="002B614D" w:rsidRPr="00AB23EF">
        <w:rPr>
          <w:sz w:val="24"/>
        </w:rPr>
        <w:t xml:space="preserve"> ZM Kelč usnesení </w:t>
      </w:r>
      <w:r w:rsidR="003A60BC">
        <w:rPr>
          <w:sz w:val="24"/>
        </w:rPr>
        <w:t xml:space="preserve">č. </w:t>
      </w:r>
      <w:r w:rsidR="00F823DE">
        <w:rPr>
          <w:sz w:val="24"/>
        </w:rPr>
        <w:t>134/16,</w:t>
      </w:r>
      <w:r w:rsidR="002B614D" w:rsidRPr="00AB23EF">
        <w:rPr>
          <w:sz w:val="24"/>
        </w:rPr>
        <w:t xml:space="preserve"> ze dne </w:t>
      </w:r>
      <w:proofErr w:type="gramStart"/>
      <w:r w:rsidR="002B614D" w:rsidRPr="00AB23EF">
        <w:rPr>
          <w:sz w:val="24"/>
        </w:rPr>
        <w:t>23.2.2017</w:t>
      </w:r>
      <w:proofErr w:type="gramEnd"/>
    </w:p>
    <w:p w:rsidR="00FA45E8" w:rsidRPr="00AB23EF" w:rsidRDefault="00AB23EF" w:rsidP="00AB23EF">
      <w:pPr>
        <w:pStyle w:val="Odstavecseseznamem"/>
        <w:numPr>
          <w:ilvl w:val="0"/>
          <w:numId w:val="3"/>
        </w:numPr>
        <w:spacing w:after="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="00FA45E8" w:rsidRPr="00AB23EF">
        <w:rPr>
          <w:b/>
          <w:i/>
          <w:sz w:val="24"/>
        </w:rPr>
        <w:t xml:space="preserve">Zveřejnění rozpočtového opatření </w:t>
      </w:r>
      <w:r w:rsidR="00C207CF" w:rsidRPr="00AB23EF">
        <w:rPr>
          <w:b/>
          <w:i/>
          <w:sz w:val="24"/>
        </w:rPr>
        <w:t>Města Kelč</w:t>
      </w:r>
      <w:r w:rsidR="00FA45E8" w:rsidRPr="00AB23EF">
        <w:rPr>
          <w:b/>
          <w:i/>
          <w:sz w:val="24"/>
        </w:rPr>
        <w:t xml:space="preserve"> </w:t>
      </w:r>
      <w:r w:rsidRPr="00AB23EF">
        <w:rPr>
          <w:b/>
          <w:i/>
          <w:sz w:val="24"/>
        </w:rPr>
        <w:t>za rok 2017</w:t>
      </w:r>
    </w:p>
    <w:p w:rsidR="00946581" w:rsidRPr="001924F5" w:rsidRDefault="00946581" w:rsidP="001924F5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3A60BC">
        <w:rPr>
          <w:sz w:val="24"/>
        </w:rPr>
        <w:t xml:space="preserve">       </w:t>
      </w:r>
      <w:r w:rsidRPr="003A60BC">
        <w:rPr>
          <w:b/>
          <w:i/>
          <w:sz w:val="24"/>
        </w:rPr>
        <w:t>Zveřejnění Závěrečného účtu Města Kelč za rok 2016</w:t>
      </w:r>
      <w:r w:rsidR="003A60BC" w:rsidRPr="003A60BC">
        <w:rPr>
          <w:b/>
          <w:i/>
          <w:sz w:val="24"/>
        </w:rPr>
        <w:t xml:space="preserve">, </w:t>
      </w:r>
      <w:r w:rsidR="003A60BC" w:rsidRPr="003A60BC">
        <w:rPr>
          <w:sz w:val="24"/>
        </w:rPr>
        <w:t xml:space="preserve"> </w:t>
      </w:r>
      <w:r w:rsidR="003A60BC" w:rsidRPr="00AB23EF">
        <w:rPr>
          <w:sz w:val="24"/>
        </w:rPr>
        <w:t>po jeho schválení na</w:t>
      </w:r>
      <w:r w:rsidR="003A60BC">
        <w:rPr>
          <w:sz w:val="24"/>
        </w:rPr>
        <w:t xml:space="preserve"> 19. zasedání </w:t>
      </w:r>
      <w:r w:rsidR="003A60BC" w:rsidRPr="00AB23EF">
        <w:rPr>
          <w:sz w:val="24"/>
        </w:rPr>
        <w:t xml:space="preserve"> ZM Kelč usnesení </w:t>
      </w:r>
      <w:r w:rsidR="003A60BC">
        <w:rPr>
          <w:sz w:val="24"/>
        </w:rPr>
        <w:t>č. 149/19</w:t>
      </w:r>
      <w:r w:rsidR="00F823DE">
        <w:rPr>
          <w:sz w:val="24"/>
        </w:rPr>
        <w:t>,</w:t>
      </w:r>
      <w:r w:rsidR="003A60BC">
        <w:rPr>
          <w:sz w:val="24"/>
        </w:rPr>
        <w:t xml:space="preserve"> </w:t>
      </w:r>
      <w:r w:rsidR="003A60BC" w:rsidRPr="00AB23EF">
        <w:rPr>
          <w:sz w:val="24"/>
        </w:rPr>
        <w:t xml:space="preserve"> ze dne </w:t>
      </w:r>
      <w:proofErr w:type="gramStart"/>
      <w:r w:rsidR="003A60BC">
        <w:rPr>
          <w:sz w:val="24"/>
        </w:rPr>
        <w:t>29.6.2017</w:t>
      </w:r>
      <w:proofErr w:type="gramEnd"/>
    </w:p>
    <w:p w:rsidR="00AB23EF" w:rsidRDefault="00FA45E8" w:rsidP="00FA45E8">
      <w:pPr>
        <w:spacing w:after="60"/>
        <w:jc w:val="both"/>
        <w:rPr>
          <w:sz w:val="24"/>
        </w:rPr>
      </w:pPr>
      <w:r>
        <w:rPr>
          <w:sz w:val="24"/>
        </w:rPr>
        <w:t>Výše uvedené dokumenty jsou</w:t>
      </w:r>
      <w:r w:rsidR="00500788">
        <w:rPr>
          <w:sz w:val="24"/>
        </w:rPr>
        <w:t xml:space="preserve"> zveřejněny</w:t>
      </w:r>
      <w:r>
        <w:rPr>
          <w:sz w:val="24"/>
        </w:rPr>
        <w:t>:</w:t>
      </w:r>
    </w:p>
    <w:p w:rsidR="00500788" w:rsidRPr="00500788" w:rsidRDefault="00FA45E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v elektronické podobě na webových stránkách</w:t>
      </w:r>
      <w:r w:rsidR="00500788" w:rsidRPr="00500788">
        <w:rPr>
          <w:b/>
          <w:sz w:val="24"/>
        </w:rPr>
        <w:t xml:space="preserve">  </w:t>
      </w:r>
      <w:hyperlink r:id="rId7" w:history="1">
        <w:r w:rsidR="00500788" w:rsidRPr="00E90BC4">
          <w:rPr>
            <w:rStyle w:val="Hypertextovodkaz"/>
            <w:b/>
            <w:sz w:val="24"/>
          </w:rPr>
          <w:t>http://www.kelc.cz/</w:t>
        </w:r>
      </w:hyperlink>
    </w:p>
    <w:p w:rsidR="00500788" w:rsidRPr="00500788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 xml:space="preserve">nahlédnutí v listinné podobě v kanceláři Městského Úřadu,  na adrese Náměstí 5, 756 43 Kelč, v kanceláři </w:t>
      </w:r>
      <w:proofErr w:type="gramStart"/>
      <w:r w:rsidRPr="00500788">
        <w:rPr>
          <w:b/>
          <w:sz w:val="24"/>
        </w:rPr>
        <w:t>č.114</w:t>
      </w:r>
      <w:proofErr w:type="gramEnd"/>
      <w:r w:rsidRPr="00500788">
        <w:rPr>
          <w:b/>
          <w:sz w:val="24"/>
        </w:rPr>
        <w:t xml:space="preserve"> – ekonomické oddělení - účetní.</w:t>
      </w: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2016 – 2021:</w:t>
      </w:r>
    </w:p>
    <w:p w:rsidR="003923AD" w:rsidRDefault="00AE3BEA" w:rsidP="003923AD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8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932528" w:rsidRPr="003923AD" w:rsidRDefault="00932528" w:rsidP="003923AD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</w:p>
    <w:p w:rsidR="00AB23EF" w:rsidRPr="00500788" w:rsidRDefault="00AB23EF" w:rsidP="00500788">
      <w:pPr>
        <w:pStyle w:val="Odstavecseseznamem"/>
        <w:numPr>
          <w:ilvl w:val="0"/>
          <w:numId w:val="4"/>
        </w:numPr>
        <w:jc w:val="both"/>
        <w:rPr>
          <w:sz w:val="24"/>
          <w:u w:val="single"/>
        </w:rPr>
      </w:pPr>
      <w:r w:rsidRPr="00500788">
        <w:rPr>
          <w:b/>
          <w:sz w:val="24"/>
          <w:u w:val="single"/>
        </w:rPr>
        <w:t>ROZPOČET NA 2017:</w:t>
      </w:r>
    </w:p>
    <w:p w:rsidR="00AB23EF" w:rsidRDefault="00AE3BEA" w:rsidP="00AB23EF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9" w:history="1">
        <w:r w:rsidR="00AB23EF" w:rsidRPr="00932B81">
          <w:rPr>
            <w:rStyle w:val="Hypertextovodkaz"/>
            <w:sz w:val="24"/>
          </w:rPr>
          <w:t>http://www.kelc.cz/mestsky-urad/uredni-deska/rozpocet-mesta-kelc-na-rok-2017-vydaje-1545.html?kshowback</w:t>
        </w:r>
      </w:hyperlink>
      <w:r w:rsidR="00AB23EF" w:rsidRPr="00AB23EF">
        <w:rPr>
          <w:sz w:val="24"/>
        </w:rPr>
        <w:t>=</w:t>
      </w:r>
      <w:r w:rsidR="00AB23EF">
        <w:rPr>
          <w:sz w:val="24"/>
        </w:rPr>
        <w:t xml:space="preserve"> </w:t>
      </w:r>
    </w:p>
    <w:p w:rsidR="00AB23EF" w:rsidRPr="00AB23EF" w:rsidRDefault="00AB23EF" w:rsidP="00AB23EF">
      <w:pPr>
        <w:pStyle w:val="Odstavecseseznamem"/>
        <w:tabs>
          <w:tab w:val="center" w:pos="567"/>
        </w:tabs>
        <w:rPr>
          <w:sz w:val="24"/>
        </w:rPr>
      </w:pPr>
    </w:p>
    <w:p w:rsidR="00AB23EF" w:rsidRDefault="00AE3BEA" w:rsidP="00AB23EF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10" w:history="1">
        <w:r w:rsidR="00AB23EF" w:rsidRPr="00932B81">
          <w:rPr>
            <w:rStyle w:val="Hypertextovodkaz"/>
            <w:sz w:val="24"/>
          </w:rPr>
          <w:t>http://www.kelc.cz/mestsky-urad/uredni-deska/rozpocet-mesta-kelc-na-rok-2017-prijmy-1544.html?kshowback</w:t>
        </w:r>
      </w:hyperlink>
      <w:r w:rsidR="00AB23EF" w:rsidRPr="00AB23EF">
        <w:rPr>
          <w:sz w:val="24"/>
        </w:rPr>
        <w:t>=</w:t>
      </w:r>
    </w:p>
    <w:p w:rsidR="00AB23EF" w:rsidRPr="00AB23EF" w:rsidRDefault="00AB23EF" w:rsidP="00AB23EF">
      <w:pPr>
        <w:pStyle w:val="Odstavecseseznamem"/>
        <w:rPr>
          <w:sz w:val="24"/>
        </w:rPr>
      </w:pPr>
    </w:p>
    <w:p w:rsidR="00AB23EF" w:rsidRPr="00500788" w:rsidRDefault="00AB23EF" w:rsidP="00500788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500788">
        <w:rPr>
          <w:b/>
          <w:sz w:val="24"/>
          <w:u w:val="single"/>
        </w:rPr>
        <w:t>ROZPOČTOVÉ OPATŘENÍ:</w:t>
      </w:r>
    </w:p>
    <w:p w:rsidR="003923AD" w:rsidRDefault="003923AD" w:rsidP="003923AD">
      <w:pPr>
        <w:rPr>
          <w:sz w:val="24"/>
        </w:rPr>
      </w:pPr>
      <w:r>
        <w:rPr>
          <w:b/>
          <w:sz w:val="24"/>
        </w:rPr>
        <w:t xml:space="preserve">        Rozpočtové opatření číslo 1/2017 – </w:t>
      </w:r>
      <w:r w:rsidR="006A7174">
        <w:rPr>
          <w:sz w:val="24"/>
        </w:rPr>
        <w:t xml:space="preserve">schváleno ZM dne 30.3.2017,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 w:rsidRPr="003923AD">
        <w:rPr>
          <w:sz w:val="24"/>
        </w:rPr>
        <w:t>. 141/17</w:t>
      </w:r>
      <w:proofErr w:type="gramEnd"/>
    </w:p>
    <w:p w:rsidR="00112A24" w:rsidRDefault="00112A24" w:rsidP="003923AD">
      <w:pPr>
        <w:rPr>
          <w:sz w:val="24"/>
        </w:rPr>
      </w:pPr>
      <w:r w:rsidRPr="00112A24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Pr="00112A24">
        <w:rPr>
          <w:b/>
          <w:sz w:val="24"/>
        </w:rPr>
        <w:t xml:space="preserve"> Rozpočtové opatření číslo 2/2017</w:t>
      </w:r>
      <w:r>
        <w:rPr>
          <w:sz w:val="24"/>
        </w:rPr>
        <w:t xml:space="preserve"> - </w:t>
      </w:r>
      <w:r w:rsidR="006A7174">
        <w:rPr>
          <w:sz w:val="24"/>
        </w:rPr>
        <w:t xml:space="preserve"> schváleno RM dne 17.5.2017,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>
        <w:rPr>
          <w:sz w:val="24"/>
        </w:rPr>
        <w:t>. 448/57</w:t>
      </w:r>
      <w:proofErr w:type="gramEnd"/>
    </w:p>
    <w:p w:rsidR="00946581" w:rsidRDefault="00946581" w:rsidP="003923AD">
      <w:pPr>
        <w:rPr>
          <w:sz w:val="24"/>
        </w:rPr>
      </w:pPr>
      <w:r>
        <w:rPr>
          <w:b/>
          <w:sz w:val="24"/>
        </w:rPr>
        <w:t xml:space="preserve">        </w:t>
      </w:r>
      <w:r w:rsidRPr="00112A24">
        <w:rPr>
          <w:b/>
          <w:sz w:val="24"/>
        </w:rPr>
        <w:t xml:space="preserve">Rozpočtové opatření číslo </w:t>
      </w:r>
      <w:r>
        <w:rPr>
          <w:b/>
          <w:sz w:val="24"/>
        </w:rPr>
        <w:t>3</w:t>
      </w:r>
      <w:r w:rsidRPr="00112A24">
        <w:rPr>
          <w:b/>
          <w:sz w:val="24"/>
        </w:rPr>
        <w:t>/2017</w:t>
      </w:r>
      <w:r>
        <w:rPr>
          <w:sz w:val="24"/>
        </w:rPr>
        <w:t xml:space="preserve"> - </w:t>
      </w:r>
      <w:r w:rsidR="006A7174">
        <w:rPr>
          <w:sz w:val="24"/>
        </w:rPr>
        <w:t xml:space="preserve"> schváleno ZM dne 29.6.2017,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>
        <w:rPr>
          <w:sz w:val="24"/>
        </w:rPr>
        <w:t>. 150/19</w:t>
      </w:r>
      <w:proofErr w:type="gramEnd"/>
    </w:p>
    <w:p w:rsidR="006A7174" w:rsidRDefault="006A7174" w:rsidP="003923AD">
      <w:pPr>
        <w:rPr>
          <w:sz w:val="24"/>
        </w:rPr>
      </w:pPr>
      <w:r>
        <w:rPr>
          <w:sz w:val="24"/>
        </w:rPr>
        <w:t xml:space="preserve">        </w:t>
      </w:r>
      <w:r w:rsidRPr="00F931E5">
        <w:rPr>
          <w:b/>
          <w:sz w:val="24"/>
        </w:rPr>
        <w:t>Rozpočtové opatření číslo 4/2017</w:t>
      </w:r>
      <w:r>
        <w:rPr>
          <w:sz w:val="24"/>
        </w:rPr>
        <w:t xml:space="preserve"> – schváleno RM dne 7.8.2017,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</w:t>
      </w:r>
      <w:r w:rsidR="00F931E5">
        <w:rPr>
          <w:sz w:val="24"/>
        </w:rPr>
        <w:t xml:space="preserve"> 509/62</w:t>
      </w:r>
      <w:proofErr w:type="gramEnd"/>
    </w:p>
    <w:p w:rsidR="001924F5" w:rsidRDefault="00AD150F" w:rsidP="001924F5">
      <w:pPr>
        <w:rPr>
          <w:sz w:val="24"/>
        </w:rPr>
      </w:pPr>
      <w:r w:rsidRPr="00AD150F">
        <w:rPr>
          <w:b/>
          <w:sz w:val="24"/>
        </w:rPr>
        <w:t xml:space="preserve">        Rozpočtové opatření číslo 5/2017</w:t>
      </w:r>
      <w:r>
        <w:rPr>
          <w:sz w:val="24"/>
        </w:rPr>
        <w:t xml:space="preserve"> – schváleno RM dne 4.9.2017,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525/63</w:t>
      </w:r>
      <w:proofErr w:type="gramEnd"/>
    </w:p>
    <w:p w:rsidR="00AE3BEA" w:rsidRPr="001924F5" w:rsidRDefault="00AE3BEA" w:rsidP="001924F5">
      <w:pPr>
        <w:rPr>
          <w:sz w:val="24"/>
        </w:rPr>
      </w:pPr>
      <w:r>
        <w:rPr>
          <w:sz w:val="24"/>
        </w:rPr>
        <w:t xml:space="preserve">        </w:t>
      </w:r>
      <w:r w:rsidRPr="00AE3BEA">
        <w:rPr>
          <w:b/>
          <w:sz w:val="24"/>
        </w:rPr>
        <w:t>Rozpočtové opatření číslo 6/2017</w:t>
      </w:r>
      <w:r>
        <w:rPr>
          <w:sz w:val="24"/>
        </w:rPr>
        <w:t xml:space="preserve"> – schváleno ZM dne 21.9.2017,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164/20</w:t>
      </w:r>
      <w:proofErr w:type="gramEnd"/>
      <w:r>
        <w:rPr>
          <w:sz w:val="24"/>
        </w:rPr>
        <w:t xml:space="preserve"> </w:t>
      </w:r>
    </w:p>
    <w:p w:rsidR="00F931E5" w:rsidRPr="001924F5" w:rsidRDefault="00AE3BEA" w:rsidP="00F931E5">
      <w:pPr>
        <w:pStyle w:val="Odstavecseseznamem"/>
        <w:numPr>
          <w:ilvl w:val="0"/>
          <w:numId w:val="1"/>
        </w:numPr>
        <w:rPr>
          <w:rStyle w:val="Hypertextovodkaz"/>
          <w:b/>
          <w:color w:val="auto"/>
          <w:sz w:val="24"/>
          <w:u w:val="none"/>
        </w:rPr>
      </w:pPr>
      <w:hyperlink r:id="rId11" w:history="1">
        <w:r w:rsidR="00AB23EF" w:rsidRPr="003923AD">
          <w:rPr>
            <w:rStyle w:val="Hypertextovodkaz"/>
            <w:sz w:val="24"/>
          </w:rPr>
          <w:t>http://www.kelc.cz/mestsky-urad/uredni-deska/</w:t>
        </w:r>
      </w:hyperlink>
      <w:r w:rsidR="001924F5">
        <w:rPr>
          <w:rStyle w:val="Hypertextovodkaz"/>
          <w:sz w:val="24"/>
        </w:rPr>
        <w:t xml:space="preserve"> -</w:t>
      </w:r>
    </w:p>
    <w:p w:rsidR="001924F5" w:rsidRPr="001924F5" w:rsidRDefault="001924F5" w:rsidP="001924F5">
      <w:pPr>
        <w:ind w:left="360"/>
        <w:rPr>
          <w:rStyle w:val="Hypertextovodkaz"/>
          <w:b/>
          <w:color w:val="auto"/>
          <w:sz w:val="24"/>
          <w:u w:val="none"/>
        </w:rPr>
      </w:pPr>
    </w:p>
    <w:p w:rsidR="00AE3BEA" w:rsidRDefault="00AE3BEA" w:rsidP="00AE3BEA">
      <w:pPr>
        <w:rPr>
          <w:rStyle w:val="Hypertextovodkaz"/>
          <w:b/>
          <w:caps/>
          <w:color w:val="auto"/>
          <w:sz w:val="24"/>
        </w:rPr>
      </w:pPr>
    </w:p>
    <w:p w:rsidR="00AE3BEA" w:rsidRPr="00AE3BEA" w:rsidRDefault="00AE3BEA" w:rsidP="00AE3BEA">
      <w:pPr>
        <w:rPr>
          <w:rStyle w:val="Hypertextovodkaz"/>
          <w:b/>
          <w:caps/>
          <w:color w:val="auto"/>
          <w:sz w:val="24"/>
        </w:rPr>
      </w:pPr>
    </w:p>
    <w:p w:rsidR="00AE3BEA" w:rsidRPr="00AE3BEA" w:rsidRDefault="00AE3BEA" w:rsidP="00AE3BEA">
      <w:pPr>
        <w:ind w:left="709"/>
        <w:rPr>
          <w:rStyle w:val="Hypertextovodkaz"/>
          <w:b/>
          <w:caps/>
          <w:color w:val="auto"/>
          <w:sz w:val="24"/>
        </w:rPr>
      </w:pPr>
    </w:p>
    <w:p w:rsidR="00AE3BEA" w:rsidRDefault="00AE3BEA" w:rsidP="00AE3BEA">
      <w:pPr>
        <w:pStyle w:val="Odstavecseseznamem"/>
        <w:ind w:left="1069"/>
        <w:rPr>
          <w:rStyle w:val="Hypertextovodkaz"/>
          <w:b/>
          <w:caps/>
          <w:color w:val="auto"/>
          <w:sz w:val="24"/>
        </w:rPr>
      </w:pPr>
    </w:p>
    <w:p w:rsidR="003923AD" w:rsidRPr="00AE3BEA" w:rsidRDefault="00946581" w:rsidP="00AE3BEA">
      <w:pPr>
        <w:pStyle w:val="Odstavecseseznamem"/>
        <w:numPr>
          <w:ilvl w:val="0"/>
          <w:numId w:val="4"/>
        </w:numPr>
        <w:rPr>
          <w:rStyle w:val="Hypertextovodkaz"/>
          <w:b/>
          <w:caps/>
          <w:color w:val="auto"/>
          <w:sz w:val="24"/>
        </w:rPr>
      </w:pPr>
      <w:r w:rsidRPr="00AE3BEA">
        <w:rPr>
          <w:rStyle w:val="Hypertextovodkaz"/>
          <w:b/>
          <w:caps/>
          <w:color w:val="auto"/>
          <w:sz w:val="24"/>
        </w:rPr>
        <w:t xml:space="preserve">Závěrečný </w:t>
      </w:r>
      <w:proofErr w:type="gramStart"/>
      <w:r w:rsidRPr="00AE3BEA">
        <w:rPr>
          <w:rStyle w:val="Hypertextovodkaz"/>
          <w:b/>
          <w:caps/>
          <w:color w:val="auto"/>
          <w:sz w:val="24"/>
        </w:rPr>
        <w:t xml:space="preserve">účet </w:t>
      </w:r>
      <w:r w:rsidR="003923AD" w:rsidRPr="00AE3BEA">
        <w:rPr>
          <w:rStyle w:val="Hypertextovodkaz"/>
          <w:b/>
          <w:caps/>
          <w:color w:val="auto"/>
          <w:sz w:val="24"/>
        </w:rPr>
        <w:t xml:space="preserve"> za</w:t>
      </w:r>
      <w:proofErr w:type="gramEnd"/>
      <w:r w:rsidR="003923AD" w:rsidRPr="00AE3BEA">
        <w:rPr>
          <w:rStyle w:val="Hypertextovodkaz"/>
          <w:b/>
          <w:caps/>
          <w:color w:val="auto"/>
          <w:sz w:val="24"/>
        </w:rPr>
        <w:t xml:space="preserve"> rok 2016:</w:t>
      </w:r>
    </w:p>
    <w:p w:rsidR="003923AD" w:rsidRPr="00AA72C8" w:rsidRDefault="00AE3BEA" w:rsidP="00AA72C8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u w:val="none"/>
        </w:rPr>
      </w:pPr>
      <w:hyperlink r:id="rId12" w:history="1">
        <w:r w:rsidR="00932528" w:rsidRPr="00932528">
          <w:rPr>
            <w:rStyle w:val="Hypertextovodkaz"/>
            <w:sz w:val="24"/>
          </w:rPr>
          <w:t>http://www.kelc.cz/mestsky-urad/uredni-deska/navrh-zaverecneho-uctu-za-rok-2016-1596.html?kshowback</w:t>
        </w:r>
      </w:hyperlink>
    </w:p>
    <w:p w:rsidR="00AA72C8" w:rsidRPr="00AA72C8" w:rsidRDefault="00AA72C8" w:rsidP="00500788">
      <w:pPr>
        <w:pStyle w:val="Odstavecseseznamem"/>
        <w:rPr>
          <w:sz w:val="24"/>
        </w:rPr>
      </w:pPr>
    </w:p>
    <w:p w:rsidR="00FA45E8" w:rsidRDefault="00FA45E8" w:rsidP="00FA45E8">
      <w:pPr>
        <w:jc w:val="both"/>
        <w:rPr>
          <w:sz w:val="24"/>
        </w:rPr>
      </w:pPr>
      <w:bookmarkStart w:id="0" w:name="_GoBack"/>
      <w:bookmarkEnd w:id="0"/>
    </w:p>
    <w:p w:rsidR="00FA45E8" w:rsidRDefault="00FA45E8" w:rsidP="00FA45E8">
      <w:pPr>
        <w:jc w:val="both"/>
        <w:rPr>
          <w:sz w:val="24"/>
        </w:rPr>
      </w:pPr>
    </w:p>
    <w:p w:rsidR="002C37E7" w:rsidRDefault="002C37E7"/>
    <w:sectPr w:rsidR="002C37E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E3BE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E3BE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B5761FB4"/>
    <w:lvl w:ilvl="0" w:tplc="E26C08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6219AB"/>
    <w:multiLevelType w:val="hybridMultilevel"/>
    <w:tmpl w:val="EBA6FED4"/>
    <w:lvl w:ilvl="0" w:tplc="0405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832FA"/>
    <w:rsid w:val="00112A24"/>
    <w:rsid w:val="001924F5"/>
    <w:rsid w:val="00201544"/>
    <w:rsid w:val="002B614D"/>
    <w:rsid w:val="002C37E7"/>
    <w:rsid w:val="002C5969"/>
    <w:rsid w:val="003923AD"/>
    <w:rsid w:val="003A60BC"/>
    <w:rsid w:val="00400FD7"/>
    <w:rsid w:val="00496E2F"/>
    <w:rsid w:val="004E7EB1"/>
    <w:rsid w:val="00500788"/>
    <w:rsid w:val="0052064B"/>
    <w:rsid w:val="00674A50"/>
    <w:rsid w:val="006A7174"/>
    <w:rsid w:val="00816F6C"/>
    <w:rsid w:val="00932528"/>
    <w:rsid w:val="00946581"/>
    <w:rsid w:val="00AA72C8"/>
    <w:rsid w:val="00AB23EF"/>
    <w:rsid w:val="00AD150F"/>
    <w:rsid w:val="00AE3BEA"/>
    <w:rsid w:val="00C207CF"/>
    <w:rsid w:val="00F823DE"/>
    <w:rsid w:val="00F931E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c.cz/mestsky-urad/uredni-deska/rozpoctovy-vyhled-mesta-kelc-na-obdobi-2016-2021-1531.html?kshowba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lc.cz/" TargetMode="External"/><Relationship Id="rId12" Type="http://schemas.openxmlformats.org/officeDocument/2006/relationships/hyperlink" Target="http://www.kelc.cz/mestsky-urad/uredni-deska/navrh-zaverecneho-uctu-za-rok-2016-1596.html?kshow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c.cz/mestsky-urad/uredni-des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elc.cz/mestsky-urad/uredni-deska/rozpocet-mesta-kelc-na-rok-2017-prijmy-1544.html?kshow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c.cz/mestsky-urad/uredni-deska/rozpocet-mesta-kelc-na-rok-2017-vydaje-1545.html?kshowbac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21</cp:revision>
  <cp:lastPrinted>2017-09-06T12:24:00Z</cp:lastPrinted>
  <dcterms:created xsi:type="dcterms:W3CDTF">2017-03-29T11:03:00Z</dcterms:created>
  <dcterms:modified xsi:type="dcterms:W3CDTF">2017-09-25T12:21:00Z</dcterms:modified>
</cp:coreProperties>
</file>